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984" w:rsidRPr="00D62984" w:rsidRDefault="00D62984" w:rsidP="00D62984">
      <w:pPr>
        <w:shd w:val="clear" w:color="auto" w:fill="FFFFFF"/>
        <w:spacing w:before="450" w:after="375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464646"/>
          <w:kern w:val="36"/>
          <w:sz w:val="54"/>
          <w:szCs w:val="54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noProof/>
          <w:color w:val="0765B5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 wp14:anchorId="1F77715D" wp14:editId="4444B090">
            <wp:simplePos x="0" y="0"/>
            <wp:positionH relativeFrom="column">
              <wp:posOffset>3589020</wp:posOffset>
            </wp:positionH>
            <wp:positionV relativeFrom="paragraph">
              <wp:posOffset>749935</wp:posOffset>
            </wp:positionV>
            <wp:extent cx="1577975" cy="1113155"/>
            <wp:effectExtent l="0" t="0" r="3175" b="0"/>
            <wp:wrapTight wrapText="bothSides">
              <wp:wrapPolygon edited="0">
                <wp:start x="0" y="0"/>
                <wp:lineTo x="0" y="21070"/>
                <wp:lineTo x="21383" y="21070"/>
                <wp:lineTo x="21383" y="0"/>
                <wp:lineTo x="0" y="0"/>
              </wp:wrapPolygon>
            </wp:wrapTight>
            <wp:docPr id="3" name="Рисунок 3" descr="https://xn--64-mlclgj2f.xn--p1ai/upload/image/logo1.png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64-mlclgj2f.xn--p1ai/upload/image/logo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984">
        <w:rPr>
          <w:rFonts w:ascii="Times New Roman" w:eastAsia="Times New Roman" w:hAnsi="Times New Roman" w:cs="Times New Roman"/>
          <w:b/>
          <w:color w:val="464646"/>
          <w:kern w:val="36"/>
          <w:sz w:val="54"/>
          <w:szCs w:val="54"/>
          <w:lang w:eastAsia="ru-RU"/>
        </w:rPr>
        <w:t>ГИА 2024. 9 класс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noProof/>
          <w:color w:val="0765B5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 wp14:anchorId="625EF7BC" wp14:editId="7052D4EA">
            <wp:simplePos x="0" y="0"/>
            <wp:positionH relativeFrom="column">
              <wp:posOffset>2190115</wp:posOffset>
            </wp:positionH>
            <wp:positionV relativeFrom="paragraph">
              <wp:posOffset>99060</wp:posOffset>
            </wp:positionV>
            <wp:extent cx="621030" cy="845185"/>
            <wp:effectExtent l="0" t="0" r="7620" b="0"/>
            <wp:wrapTight wrapText="bothSides">
              <wp:wrapPolygon edited="0">
                <wp:start x="0" y="0"/>
                <wp:lineTo x="0" y="20935"/>
                <wp:lineTo x="21202" y="20935"/>
                <wp:lineTo x="21202" y="0"/>
                <wp:lineTo x="0" y="0"/>
              </wp:wrapPolygon>
            </wp:wrapTight>
            <wp:docPr id="4" name="Рисунок 4" descr="https://xn--64-mlclgj2f.xn--p1ai/upload/image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64-mlclgj2f.xn--p1ai/upload/image/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984">
        <w:rPr>
          <w:rFonts w:ascii="Times New Roman" w:hAnsi="Times New Roman" w:cs="Times New Roman"/>
        </w:rPr>
        <w:drawing>
          <wp:anchor distT="0" distB="0" distL="114300" distR="114300" simplePos="0" relativeHeight="251658240" behindDoc="1" locked="0" layoutInCell="1" allowOverlap="1" wp14:anchorId="34BF0B3F" wp14:editId="201F3B7E">
            <wp:simplePos x="0" y="0"/>
            <wp:positionH relativeFrom="column">
              <wp:posOffset>-34925</wp:posOffset>
            </wp:positionH>
            <wp:positionV relativeFrom="paragraph">
              <wp:posOffset>99695</wp:posOffset>
            </wp:positionV>
            <wp:extent cx="1819910" cy="577850"/>
            <wp:effectExtent l="0" t="0" r="8890" b="0"/>
            <wp:wrapTight wrapText="bothSides">
              <wp:wrapPolygon edited="0">
                <wp:start x="0" y="0"/>
                <wp:lineTo x="0" y="20651"/>
                <wp:lineTo x="21479" y="20651"/>
                <wp:lineTo x="21479" y="0"/>
                <wp:lineTo x="0" y="0"/>
              </wp:wrapPolygon>
            </wp:wrapTight>
            <wp:docPr id="5" name="Рисунок 5" descr="https://xn--64-mlclgj2f.xn--p1ai/upload/image/logo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64-mlclgj2f.xn--p1ai/upload/image/logo2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" w:tgtFrame="_blank" w:history="1">
        <w:r w:rsidRPr="00D62984">
          <w:rPr>
            <w:rFonts w:ascii="Times New Roman" w:eastAsia="Times New Roman" w:hAnsi="Times New Roman" w:cs="Times New Roman"/>
            <w:b/>
            <w:bCs/>
            <w:color w:val="0765B5"/>
            <w:sz w:val="21"/>
            <w:szCs w:val="21"/>
            <w:lang w:eastAsia="ru-RU"/>
          </w:rPr>
          <w:t> </w:t>
        </w:r>
      </w:hyperlink>
      <w:r w:rsidRPr="00D62984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     </w:t>
      </w:r>
      <w:hyperlink r:id="rId11" w:tgtFrame="_blank" w:history="1">
        <w:r w:rsidRPr="00D62984">
          <w:rPr>
            <w:rFonts w:ascii="Times New Roman" w:eastAsia="Times New Roman" w:hAnsi="Times New Roman" w:cs="Times New Roman"/>
            <w:b/>
            <w:bCs/>
            <w:color w:val="0765B5"/>
            <w:sz w:val="21"/>
            <w:szCs w:val="21"/>
            <w:lang w:eastAsia="ru-RU"/>
          </w:rPr>
          <w:t> </w:t>
        </w:r>
      </w:hyperlink>
      <w:r w:rsidRPr="00D62984"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  <w:t>      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1"/>
          <w:szCs w:val="21"/>
          <w:lang w:eastAsia="ru-RU"/>
        </w:rPr>
      </w:pP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6298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Освоение образовательных программ основного общего образования завершается обязательной государственной итоговой аттестацией (ГИА-9).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2023-2024 учебный год</w:t>
      </w:r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6298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 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Проект расписания  ЕГЭ и ОГЭ в 2024 году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62984">
        <w:rPr>
          <w:rFonts w:ascii="Times New Roman" w:eastAsia="Times New Roman" w:hAnsi="Times New Roman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693A0ED0" wp14:editId="73572AAF">
            <wp:extent cx="4701397" cy="6650489"/>
            <wp:effectExtent l="0" t="0" r="4445" b="0"/>
            <wp:docPr id="2" name="Рисунок 2" descr="https://xn--115-5cdozfc7ak5r.xn--p1ai/media/static_page/13/proekt_raspisaniya_ege_i_oge_v_2024_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115-5cdozfc7ak5r.xn--p1ai/media/static_page/13/proekt_raspisaniya_ege_i_oge_v_2024_god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533" cy="66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lastRenderedPageBreak/>
        <w:t>Расписание консультаций по подготовке к ЕГЭ и ОГЭ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720D75B4" wp14:editId="09697D72">
            <wp:extent cx="4421216" cy="6254151"/>
            <wp:effectExtent l="0" t="0" r="0" b="0"/>
            <wp:docPr id="1" name="Рисунок 1" descr="https://xn--115-5cdozfc7ak5r.xn--p1ai/media/static_page/13/raspisanie_konsultaciy_po_podgotovke_k_ege_i_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115-5cdozfc7ak5r.xn--p1ai/media/static_page/13/raspisanie_konsultaciy_po_podgotovke_k_ege_i_o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58" cy="626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ГИА-9</w:t>
      </w:r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Итоговое собеседование по русскому языку проводится в соответствии с Федеральным законом «Об образовании в Российской Федерации» от 29.12.2012 г. № 273-ФЗ и Порядком проведения государственной итоговой аттестации по образовательным программам основного общего образования, утверждённым приказом </w:t>
      </w:r>
      <w:proofErr w:type="spellStart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Минпросвещения</w:t>
      </w:r>
      <w:proofErr w:type="spellEnd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России и </w:t>
      </w:r>
      <w:proofErr w:type="spellStart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Рособрнадзора</w:t>
      </w:r>
      <w:proofErr w:type="spellEnd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07.11.2018 г. № 189/1513 (зарегистрирован Минюстом России 10.12.2018, регистрационный № 52 953).</w:t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 </w:t>
      </w:r>
      <w:hyperlink r:id="rId14" w:tgtFrame="_blank" w:history="1">
        <w:r w:rsidRPr="00D62984">
          <w:rPr>
            <w:rFonts w:ascii="Times New Roman" w:eastAsia="Times New Roman" w:hAnsi="Times New Roman" w:cs="Times New Roman"/>
            <w:color w:val="1E7B84"/>
            <w:sz w:val="28"/>
            <w:szCs w:val="28"/>
            <w:lang w:eastAsia="ru-RU"/>
          </w:rPr>
          <w:t>Порядку проведения государственной итоговой аттестации по образовательным программам основного общего образования</w:t>
        </w:r>
      </w:hyperlink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 ГИА допускаются обучающиеся, не имеющие академической задолженности, в полном объеме выполнившие учебный план или индивидуальный учебный план (имеющие годовые отметки по всем учебным предметам учебного плана за класс не ниже удовлетворительных), а также имеющие результат </w:t>
      </w:r>
      <w:r w:rsidRPr="00D62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«зачет» за итоговое собеседование по русскому языку.</w:t>
      </w:r>
      <w:proofErr w:type="gramEnd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Итоговое собеседование проводится во вторую среду февраля. Дополнительные сроки проведения итогового собеседования — вторая рабочая среда марта и первый рабочий понедельник мая.</w:t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Итоговое собеседование направлено на проверку коммуникативной компетенции обучающихся IX классов — умения создавать монологические высказывания на разные темы, принимать участие в диалоге, выразительно читать те</w:t>
      </w:r>
      <w:proofErr w:type="gramStart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 всл</w:t>
      </w:r>
      <w:proofErr w:type="gramEnd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ух, пересказывать текст с привлечением дополнительной информации.</w:t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 данной странице размещены документы, регламентирующие структуру и содержание контрольных измерительных материалов для проведения итогового собеседования по русскому языку (спецификация, демонстрационный вариант).</w:t>
      </w:r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5" w:tgtFrame="_blank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 xml:space="preserve">Приказ </w:t>
        </w:r>
        <w:proofErr w:type="spellStart"/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Минпросвещения</w:t>
        </w:r>
        <w:proofErr w:type="spellEnd"/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 xml:space="preserve"> России от 05.10.2020 N 546 "Об утверждении Порядка заполнения, учета и выдачи аттестатов об основном общем и среднем общем образовании и их дубликатов" (Зарегистрировано в Минюсте России 22.12.2020 N 61709)</w:t>
        </w:r>
      </w:hyperlink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6" w:tgtFrame="_blank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Список образовательных организаций высшего образования, расположенных на территории Омской области, по состоянию на 22 мая 2021 года</w:t>
        </w:r>
      </w:hyperlink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7" w:tgtFrame="_blank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Список профессиональных образовательных организаций, расположенных на территории Омской области, по состоянию на 20 мая 2021 года</w:t>
        </w:r>
      </w:hyperlink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D62984" w:rsidRPr="00D62984" w:rsidRDefault="00D62984" w:rsidP="00D6298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для участников государственной итоговой аттестации по основным образовательным программам основного общего образования в 2023 году размещена на </w:t>
      </w:r>
      <w:hyperlink r:id="rId18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 xml:space="preserve">КУ ОО "РИАЦ </w:t>
        </w:r>
        <w:proofErr w:type="gramStart"/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СО</w:t>
        </w:r>
        <w:proofErr w:type="gramEnd"/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" (нажмите)</w:t>
        </w:r>
      </w:hyperlink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9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Общая информация по ГИА</w:t>
        </w:r>
      </w:hyperlink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0" w:tgtFrame="_blank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Демонстрационные варианты контрольных измерительных материалов ОГЭ</w:t>
        </w:r>
      </w:hyperlink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1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Советы психолога выпускникам </w:t>
        </w:r>
      </w:hyperlink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bookmarkStart w:id="0" w:name="_GoBack"/>
      <w:bookmarkEnd w:id="0"/>
      <w:r w:rsidRPr="00D62984">
        <w:rPr>
          <w:rFonts w:ascii="Times New Roman" w:eastAsia="Times New Roman" w:hAnsi="Times New Roman" w:cs="Times New Roman"/>
          <w:b/>
          <w:bCs/>
          <w:color w:val="393939"/>
          <w:sz w:val="28"/>
          <w:szCs w:val="28"/>
          <w:lang w:eastAsia="ru-RU"/>
        </w:rPr>
        <w:t>Полезные ссылки</w:t>
      </w:r>
    </w:p>
    <w:p w:rsidR="00D62984" w:rsidRPr="00D62984" w:rsidRDefault="00D62984" w:rsidP="00D629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2" w:tgtFrame="_blank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Федеральный институт педагогических измерений (ФИПИ) </w:t>
        </w:r>
      </w:hyperlink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23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www.fipi.ru</w:t>
        </w:r>
      </w:hyperlink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62984" w:rsidRPr="00D62984" w:rsidRDefault="00D62984" w:rsidP="00D629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24" w:tgtFrame="_blank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Региональный информационно-аналитический центр системы образования Омской области </w:t>
        </w:r>
      </w:hyperlink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25" w:history="1">
        <w:r w:rsidRPr="00D62984">
          <w:rPr>
            <w:rFonts w:ascii="Times New Roman" w:eastAsia="Times New Roman" w:hAnsi="Times New Roman" w:cs="Times New Roman"/>
            <w:color w:val="0765B5"/>
            <w:sz w:val="28"/>
            <w:szCs w:val="28"/>
            <w:lang w:eastAsia="ru-RU"/>
          </w:rPr>
          <w:t>http://ege55.ru</w:t>
        </w:r>
      </w:hyperlink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D62984" w:rsidRPr="00D62984" w:rsidRDefault="00D62984" w:rsidP="00D629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D62984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Телефоны «горячей линии» по ГИА-2023</w:t>
      </w:r>
    </w:p>
    <w:p w:rsidR="00D62984" w:rsidRPr="00D62984" w:rsidRDefault="00D62984" w:rsidP="00D6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Министерство образования Омской области</w:t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телефон 8(3812)24-76-89</w:t>
      </w:r>
    </w:p>
    <w:p w:rsidR="00D62984" w:rsidRPr="00D62984" w:rsidRDefault="00D62984" w:rsidP="00D6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РИАЦ</w:t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телефон 8(3812)37-13-80</w:t>
      </w:r>
    </w:p>
    <w:p w:rsidR="00D62984" w:rsidRPr="00D62984" w:rsidRDefault="00D62984" w:rsidP="00D629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Департамент образования Администрации города Омска</w:t>
      </w: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главный специалист </w:t>
      </w:r>
      <w:proofErr w:type="spellStart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Шрейдер</w:t>
      </w:r>
      <w:proofErr w:type="spellEnd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Юлия Владимировна, тел. 20-11-30</w:t>
      </w:r>
    </w:p>
    <w:p w:rsidR="00D62984" w:rsidRPr="00D62984" w:rsidRDefault="00D62984" w:rsidP="00D6298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29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БОУ г. Омска «Гимназия № 115»</w:t>
      </w:r>
    </w:p>
    <w:p w:rsidR="001335D7" w:rsidRPr="00D62984" w:rsidRDefault="00D62984" w:rsidP="00D62984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</w:t>
      </w:r>
      <w:proofErr w:type="spellStart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Бухтиярова</w:t>
      </w:r>
      <w:proofErr w:type="spellEnd"/>
      <w:r w:rsidRPr="00D62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Анна Александровна, заместитель директора, телефон 31-91-49</w:t>
      </w:r>
    </w:p>
    <w:sectPr w:rsidR="001335D7" w:rsidRPr="00D62984" w:rsidSect="00D62984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835F6"/>
    <w:multiLevelType w:val="multilevel"/>
    <w:tmpl w:val="D12C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1A1573"/>
    <w:multiLevelType w:val="multilevel"/>
    <w:tmpl w:val="26A0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F44EF7"/>
    <w:multiLevelType w:val="multilevel"/>
    <w:tmpl w:val="4C3A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84"/>
    <w:rsid w:val="001335D7"/>
    <w:rsid w:val="00D6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29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29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6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2984"/>
    <w:rPr>
      <w:color w:val="0000FF"/>
      <w:u w:val="single"/>
    </w:rPr>
  </w:style>
  <w:style w:type="character" w:styleId="a5">
    <w:name w:val="Strong"/>
    <w:basedOn w:val="a0"/>
    <w:uiPriority w:val="22"/>
    <w:qFormat/>
    <w:rsid w:val="00D629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9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29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29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62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62984"/>
    <w:rPr>
      <w:color w:val="0000FF"/>
      <w:u w:val="single"/>
    </w:rPr>
  </w:style>
  <w:style w:type="character" w:styleId="a5">
    <w:name w:val="Strong"/>
    <w:basedOn w:val="a0"/>
    <w:uiPriority w:val="22"/>
    <w:qFormat/>
    <w:rsid w:val="00D629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6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29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ege55.ru/%D0%B3%D0%B8%D0%B0-9-3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xn--64-mlclgj2f.xn--p1ai/upload/file/2019-2020/Attestazia/Soveti_psihologa_vipusknikam.pd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s://xn--64-mlclgj2f.xn--p1ai/upload/Exzameni/SPO_mai20.pdf" TargetMode="External"/><Relationship Id="rId25" Type="http://schemas.openxmlformats.org/officeDocument/2006/relationships/hyperlink" Target="http://ege55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64-mlclgj2f.xn--p1ai/upload/Exzameni/OOVO_mai20.pdf" TargetMode="External"/><Relationship Id="rId20" Type="http://schemas.openxmlformats.org/officeDocument/2006/relationships/hyperlink" Target="https://fipi.ru/oge/demoversii-specifikacii-kodifikator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ege55.ru/" TargetMode="External"/><Relationship Id="rId11" Type="http://schemas.openxmlformats.org/officeDocument/2006/relationships/hyperlink" Target="http://www.fipi.ru/oge-i-gve-9" TargetMode="External"/><Relationship Id="rId24" Type="http://schemas.openxmlformats.org/officeDocument/2006/relationships/hyperlink" Target="http://ege55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xn--64-mlclgj2f.xn--p1ai/upload/Exzameni/Prikaz_05102020_546.pdf" TargetMode="External"/><Relationship Id="rId23" Type="http://schemas.openxmlformats.org/officeDocument/2006/relationships/hyperlink" Target="http://www.fipi.ru/" TargetMode="External"/><Relationship Id="rId10" Type="http://schemas.openxmlformats.org/officeDocument/2006/relationships/hyperlink" Target="http://gia.edu.ru/" TargetMode="External"/><Relationship Id="rId19" Type="http://schemas.openxmlformats.org/officeDocument/2006/relationships/hyperlink" Target="http://ege55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gia.edu.ru/ru/main/legal-documents/education/index.php?id_4=19192" TargetMode="External"/><Relationship Id="rId22" Type="http://schemas.openxmlformats.org/officeDocument/2006/relationships/hyperlink" Target="http://www.fipi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619</Words>
  <Characters>3530</Characters>
  <Application>Microsoft Office Word</Application>
  <DocSecurity>0</DocSecurity>
  <Lines>29</Lines>
  <Paragraphs>8</Paragraphs>
  <ScaleCrop>false</ScaleCrop>
  <Company>HP</Company>
  <LinksUpToDate>false</LinksUpToDate>
  <CharactersWithSpaces>4141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Г115-hp-10</dc:creator>
  <cp:lastModifiedBy>Г115-hp-10</cp:lastModifiedBy>
  <cp:revision>2</cp:revision>
  <dcterms:created xsi:type="dcterms:W3CDTF">2024-01-30T03:55:00Z</dcterms:created>
  <dcterms:modified xsi:type="dcterms:W3CDTF">2024-01-30T03:59:00Z</dcterms:modified>
</cp:coreProperties>
</file>