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0D7" w:rsidRPr="00BB60D7" w:rsidRDefault="00BB60D7" w:rsidP="00BB60D7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0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BB60D7" w:rsidRPr="00BB60D7" w:rsidRDefault="00BB60D7" w:rsidP="00BB60D7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0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‌‌‌</w:t>
      </w:r>
      <w:r w:rsidRPr="00BB60D7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BB60D7" w:rsidRPr="00BB60D7" w:rsidRDefault="00BB60D7" w:rsidP="00BB60D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0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‌‌</w:t>
      </w:r>
      <w:r w:rsidRPr="00BB60D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BB60D7" w:rsidRPr="00BB60D7" w:rsidRDefault="00BB60D7" w:rsidP="00BB60D7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0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БОУ г. Омска "Гимназия № 115 "</w:t>
      </w:r>
    </w:p>
    <w:p w:rsidR="00BB60D7" w:rsidRPr="00BB60D7" w:rsidRDefault="00BB60D7" w:rsidP="00BB6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0D7" w:rsidRPr="00BB60D7" w:rsidRDefault="00BB60D7" w:rsidP="00BB6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0D7" w:rsidRPr="00BB60D7" w:rsidRDefault="00BB60D7" w:rsidP="00BB6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0D7" w:rsidRPr="00BB60D7" w:rsidRDefault="00BB60D7" w:rsidP="00BB6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0D7" w:rsidRPr="00BB60D7" w:rsidRDefault="00BB60D7" w:rsidP="00BB6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0D7" w:rsidRPr="00BB60D7" w:rsidRDefault="00BB60D7" w:rsidP="00BB6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0D7" w:rsidRPr="00BB60D7" w:rsidRDefault="00BB60D7" w:rsidP="00BB6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0D7" w:rsidRPr="00BB60D7" w:rsidRDefault="00BB60D7" w:rsidP="00BB60D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0D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BB60D7" w:rsidRPr="00BB60D7" w:rsidRDefault="00BB60D7" w:rsidP="00BB60D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0D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5470599)</w:t>
      </w:r>
    </w:p>
    <w:p w:rsidR="00BB60D7" w:rsidRPr="00BB60D7" w:rsidRDefault="00BB60D7" w:rsidP="00BB60D7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0D7" w:rsidRPr="00BB60D7" w:rsidRDefault="00BB60D7" w:rsidP="00BB60D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0D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«Вероятность и статистика. Углубленный уровень»</w:t>
      </w:r>
    </w:p>
    <w:p w:rsidR="00BB60D7" w:rsidRPr="00BB60D7" w:rsidRDefault="00BB60D7" w:rsidP="00BB60D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0D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для обучающихся 10-11 классов </w:t>
      </w:r>
    </w:p>
    <w:p w:rsidR="00BB60D7" w:rsidRPr="00BB60D7" w:rsidRDefault="00BB60D7" w:rsidP="00BB60D7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0D7" w:rsidRPr="00BB60D7" w:rsidRDefault="00BB60D7" w:rsidP="00BB60D7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0D7" w:rsidRPr="00BB60D7" w:rsidRDefault="00BB60D7" w:rsidP="00BB60D7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0D7" w:rsidRPr="00BB60D7" w:rsidRDefault="00BB60D7" w:rsidP="00BB60D7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0D7" w:rsidRPr="00BB60D7" w:rsidRDefault="00BB60D7" w:rsidP="00BB60D7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0D7" w:rsidRPr="00BB60D7" w:rsidRDefault="00BB60D7" w:rsidP="00BB60D7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0D7" w:rsidRPr="00BB60D7" w:rsidRDefault="00BB60D7" w:rsidP="00BB60D7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0D7" w:rsidRPr="00BB60D7" w:rsidRDefault="00BB60D7" w:rsidP="00BB60D7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0D7" w:rsidRPr="00BB60D7" w:rsidRDefault="00BB60D7" w:rsidP="00BB60D7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0D7" w:rsidRPr="00BB60D7" w:rsidRDefault="00BB60D7" w:rsidP="00BB60D7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0D7" w:rsidRDefault="00BB60D7" w:rsidP="00BB60D7">
      <w:pPr>
        <w:pStyle w:val="a3"/>
        <w:spacing w:after="0" w:afterAutospacing="0"/>
        <w:jc w:val="both"/>
      </w:pPr>
      <w:r>
        <w:rPr>
          <w:rStyle w:val="a5"/>
        </w:rPr>
        <w:lastRenderedPageBreak/>
        <w:t>ПОЯСНИТЕЛЬНАЯ ЗАПИСКА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>
        <w:t>значимости</w:t>
      </w:r>
      <w:proofErr w:type="gramEnd"/>
      <w: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Помимо основных линий в учебный ку</w:t>
      </w:r>
      <w:proofErr w:type="gramStart"/>
      <w:r>
        <w:t>рс вкл</w:t>
      </w:r>
      <w:proofErr w:type="gramEnd"/>
      <w: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</w:t>
      </w:r>
      <w:proofErr w:type="gramStart"/>
      <w:r>
        <w:t>геометрического</w:t>
      </w:r>
      <w:proofErr w:type="gramEnd"/>
      <w:r>
        <w:t xml:space="preserve"> и биномиального распределений и знакомство с их непрерывными аналогами – показательным и нормальным распределениями.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rPr>
          <w:rStyle w:val="placeholder-mask"/>
        </w:rPr>
        <w:t>‌</w:t>
      </w:r>
      <w:r>
        <w:rPr>
          <w:rStyle w:val="placeholder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r>
        <w:rPr>
          <w:rStyle w:val="placeholder-mask"/>
        </w:rPr>
        <w:t>‌</w:t>
      </w:r>
      <w:r>
        <w:t>‌</w:t>
      </w:r>
    </w:p>
    <w:p w:rsidR="00BB60D7" w:rsidRDefault="00BB60D7" w:rsidP="00BB60D7">
      <w:pPr>
        <w:pStyle w:val="a3"/>
        <w:spacing w:after="0" w:afterAutospacing="0"/>
        <w:jc w:val="both"/>
      </w:pPr>
      <w:r>
        <w:rPr>
          <w:rStyle w:val="a5"/>
        </w:rPr>
        <w:lastRenderedPageBreak/>
        <w:t>СОДЕРЖАНИЕ ОБУЧЕНИЯ</w:t>
      </w:r>
    </w:p>
    <w:p w:rsidR="00BB60D7" w:rsidRDefault="00BB60D7" w:rsidP="00BB60D7">
      <w:pPr>
        <w:pStyle w:val="a3"/>
        <w:spacing w:after="0" w:afterAutospacing="0"/>
        <w:jc w:val="both"/>
      </w:pPr>
      <w:r>
        <w:rPr>
          <w:rStyle w:val="a5"/>
        </w:rPr>
        <w:t>10 КЛАСС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Граф, связный граф, пути в графе: циклы и цепи. Степень (валентность) вершины. Графы на плоскости. Деревья. 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Серия независимых испытаний Бернулли. Случайный выбор из конечной совокупности. 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</w:t>
      </w:r>
      <w:proofErr w:type="gramStart"/>
      <w:r>
        <w:t>геометрическое</w:t>
      </w:r>
      <w:proofErr w:type="gramEnd"/>
      <w:r>
        <w:t xml:space="preserve"> и биномиальное.</w:t>
      </w:r>
    </w:p>
    <w:p w:rsidR="00BB60D7" w:rsidRDefault="00BB60D7" w:rsidP="00BB60D7">
      <w:pPr>
        <w:pStyle w:val="a3"/>
        <w:spacing w:after="0" w:afterAutospacing="0"/>
        <w:jc w:val="both"/>
      </w:pPr>
      <w:r>
        <w:rPr>
          <w:rStyle w:val="a5"/>
        </w:rPr>
        <w:t>11 КЛАСС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Совместное распределение двух случайных величин. Независимые случайные величины.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Последовательность одиночных независимых событий. Задачи, приводящие к распределению Пуассона.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lastRenderedPageBreak/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BB60D7" w:rsidRDefault="00BB60D7" w:rsidP="00BB60D7">
      <w:pPr>
        <w:pStyle w:val="a3"/>
        <w:spacing w:after="0" w:afterAutospacing="0"/>
        <w:jc w:val="both"/>
      </w:pPr>
      <w:r>
        <w:rPr>
          <w:rStyle w:val="a5"/>
        </w:rPr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BB60D7" w:rsidRDefault="00BB60D7" w:rsidP="00BB60D7">
      <w:pPr>
        <w:pStyle w:val="a3"/>
        <w:spacing w:after="0" w:afterAutospacing="0"/>
        <w:jc w:val="both"/>
      </w:pPr>
      <w:r>
        <w:rPr>
          <w:rStyle w:val="a5"/>
        </w:rPr>
        <w:t>ЛИЧНОСТНЫЕ РЕЗУЛЬТАТЫ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rPr>
          <w:rStyle w:val="a5"/>
        </w:rPr>
        <w:t>1) гражданского воспитания: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rPr>
          <w:rStyle w:val="a5"/>
        </w:rPr>
        <w:t>2) патриотического воспитания: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rPr>
          <w:rStyle w:val="a5"/>
        </w:rPr>
        <w:t>3) духовно-нравственного воспитания: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rPr>
          <w:rStyle w:val="a5"/>
        </w:rPr>
        <w:t>4) эстетического воспитания: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rPr>
          <w:rStyle w:val="a5"/>
        </w:rPr>
        <w:t>5) физического воспитания: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rPr>
          <w:rStyle w:val="a5"/>
        </w:rPr>
        <w:t>6) трудового воспитания: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proofErr w:type="gramStart"/>
      <w: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rPr>
          <w:rStyle w:val="a5"/>
        </w:rPr>
        <w:t>7) экологического воспитания: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</w:t>
      </w:r>
      <w:r>
        <w:lastRenderedPageBreak/>
        <w:t>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rPr>
          <w:rStyle w:val="a5"/>
        </w:rPr>
        <w:t xml:space="preserve">8) ценности научного познания: 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BB60D7" w:rsidRDefault="00BB60D7" w:rsidP="00BB60D7">
      <w:pPr>
        <w:pStyle w:val="a3"/>
        <w:spacing w:after="0" w:afterAutospacing="0"/>
        <w:jc w:val="both"/>
      </w:pPr>
      <w:r>
        <w:rPr>
          <w:rStyle w:val="a5"/>
        </w:rPr>
        <w:t>МЕТАПРЕДМЕТНЫЕ РЕЗУЛЬТАТЫ</w:t>
      </w:r>
    </w:p>
    <w:p w:rsidR="00BB60D7" w:rsidRDefault="00BB60D7" w:rsidP="00BB60D7">
      <w:pPr>
        <w:pStyle w:val="a3"/>
        <w:spacing w:after="0" w:afterAutospacing="0"/>
        <w:jc w:val="both"/>
      </w:pPr>
      <w:r>
        <w:rPr>
          <w:rStyle w:val="a5"/>
        </w:rPr>
        <w:t>Познавательные универсальные учебные действия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rPr>
          <w:rStyle w:val="a5"/>
        </w:rPr>
        <w:t>Базовые логические действия: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>
        <w:t>контрпримеры</w:t>
      </w:r>
      <w:proofErr w:type="spellEnd"/>
      <w:r>
        <w:t>, обосновывать собственные суждения и выводы;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rPr>
          <w:rStyle w:val="a5"/>
        </w:rPr>
        <w:t>Базовые исследовательские действия: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прогнозировать возможное развитие процесса, а также выдвигать предположения о его развитии в новых условиях.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rPr>
          <w:rStyle w:val="a5"/>
        </w:rPr>
        <w:lastRenderedPageBreak/>
        <w:t>Работа с информацией: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выявлять дефициты информации, данных, необходимых для ответа на вопрос и для решения задачи;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структурировать информацию, представлять её в различных формах, иллюстрировать графически;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оценивать надёжность информации по самостоятельно сформулированным критериям.</w:t>
      </w:r>
    </w:p>
    <w:p w:rsidR="00BB60D7" w:rsidRDefault="00BB60D7" w:rsidP="00BB60D7">
      <w:pPr>
        <w:pStyle w:val="a3"/>
        <w:spacing w:after="0" w:afterAutospacing="0"/>
        <w:jc w:val="both"/>
      </w:pPr>
      <w:r>
        <w:rPr>
          <w:rStyle w:val="a5"/>
        </w:rPr>
        <w:t>Коммуникативные универсальные учебные действия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rPr>
          <w:rStyle w:val="a5"/>
        </w:rPr>
        <w:t>Общение: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BB60D7" w:rsidRDefault="00BB60D7" w:rsidP="00BB60D7">
      <w:pPr>
        <w:pStyle w:val="a3"/>
        <w:spacing w:after="0" w:afterAutospacing="0"/>
        <w:jc w:val="both"/>
      </w:pPr>
      <w:r>
        <w:rPr>
          <w:rStyle w:val="a5"/>
        </w:rPr>
        <w:t>Регулятивные универсальные учебные действия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rPr>
          <w:rStyle w:val="a5"/>
        </w:rPr>
        <w:t>Самоорганизация: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rPr>
          <w:rStyle w:val="a5"/>
        </w:rPr>
        <w:t>Самоконтроль, эмоциональный интеллект: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оценивать соответствие результата цели и условиям, объяснять причины достижения или </w:t>
      </w:r>
      <w:proofErr w:type="spellStart"/>
      <w:r>
        <w:t>недостижения</w:t>
      </w:r>
      <w:proofErr w:type="spellEnd"/>
      <w:r>
        <w:t xml:space="preserve"> результатов деятельности, находить ошибку, давать оценку приобретённому опыту.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rPr>
          <w:rStyle w:val="a5"/>
        </w:rPr>
        <w:t>Совместная деятельность: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</w:t>
      </w:r>
      <w:r>
        <w:lastRenderedPageBreak/>
        <w:t>работы, распределять виды работ, договариваться, обсуждать процесс и результат работы, обобщать мнения нескольких людей;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B60D7" w:rsidRDefault="00BB60D7" w:rsidP="00BB60D7">
      <w:pPr>
        <w:pStyle w:val="a3"/>
        <w:spacing w:after="0" w:afterAutospacing="0"/>
        <w:jc w:val="both"/>
      </w:pPr>
      <w:r>
        <w:rPr>
          <w:rStyle w:val="a5"/>
        </w:rPr>
        <w:t xml:space="preserve">ПРЕДМЕТНЫЕ РЕЗУЛЬТАТЫ 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К концу </w:t>
      </w:r>
      <w:r>
        <w:rPr>
          <w:rStyle w:val="a5"/>
        </w:rPr>
        <w:t>10 класса</w:t>
      </w:r>
      <w:r>
        <w:t xml:space="preserve"> </w:t>
      </w:r>
      <w:proofErr w:type="gramStart"/>
      <w:r>
        <w:t>обучающийся</w:t>
      </w:r>
      <w:proofErr w:type="gramEnd"/>
      <w:r>
        <w:t xml:space="preserve"> научится: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proofErr w:type="gramStart"/>
      <w: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  <w:proofErr w:type="gramEnd"/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находить и формулировать события: пересечение, объединение данных событий, событие, противоположное </w:t>
      </w:r>
      <w:proofErr w:type="gramStart"/>
      <w:r>
        <w:t>данному</w:t>
      </w:r>
      <w:proofErr w:type="gramEnd"/>
      <w:r>
        <w:t>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К концу </w:t>
      </w:r>
      <w:r>
        <w:rPr>
          <w:rStyle w:val="a5"/>
        </w:rPr>
        <w:t>11 класса</w:t>
      </w:r>
      <w:r>
        <w:t xml:space="preserve"> </w:t>
      </w:r>
      <w:proofErr w:type="gramStart"/>
      <w:r>
        <w:t>обучающийся</w:t>
      </w:r>
      <w:proofErr w:type="gramEnd"/>
      <w:r>
        <w:t xml:space="preserve"> научится: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BB60D7" w:rsidRDefault="00BB60D7" w:rsidP="00BB60D7">
      <w:pPr>
        <w:pStyle w:val="a3"/>
        <w:spacing w:after="0" w:afterAutospacing="0"/>
        <w:ind w:firstLine="567"/>
        <w:jc w:val="both"/>
      </w:pPr>
      <w:r>
        <w:lastRenderedPageBreak/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BB60D7" w:rsidRPr="00BB60D7" w:rsidRDefault="00BB60D7" w:rsidP="00B01515">
      <w:pPr>
        <w:autoSpaceDE w:val="0"/>
        <w:autoSpaceDN w:val="0"/>
        <w:spacing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0D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r w:rsidRPr="00BB60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 ‌</w:t>
      </w:r>
      <w:r w:rsidRPr="00BB60D7">
        <w:rPr>
          <w:rFonts w:ascii="Times New Roman" w:eastAsia="Times New Roman" w:hAnsi="Times New Roman" w:cs="Times New Roman"/>
          <w:sz w:val="24"/>
          <w:szCs w:val="24"/>
          <w:lang w:eastAsia="ru-RU"/>
        </w:rPr>
        <w:t>​Тематическое планирование</w:t>
      </w:r>
    </w:p>
    <w:p w:rsidR="00BB60D7" w:rsidRPr="00BB60D7" w:rsidRDefault="00BB60D7" w:rsidP="00BB6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0D7">
        <w:rPr>
          <w:rFonts w:ascii="Times New Roman" w:eastAsia="Times New Roman" w:hAnsi="Times New Roman" w:cs="Times New Roman"/>
          <w:sz w:val="24"/>
          <w:szCs w:val="24"/>
          <w:lang w:eastAsia="ru-RU"/>
        </w:rPr>
        <w:t>10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88"/>
        <w:gridCol w:w="3161"/>
        <w:gridCol w:w="819"/>
        <w:gridCol w:w="1795"/>
        <w:gridCol w:w="1864"/>
        <w:gridCol w:w="2455"/>
      </w:tblGrid>
      <w:tr w:rsidR="00BB60D7" w:rsidRPr="00BB60D7" w:rsidTr="00BB60D7">
        <w:tc>
          <w:tcPr>
            <w:tcW w:w="0" w:type="auto"/>
            <w:vMerge w:val="restart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B60D7" w:rsidRPr="00BB60D7" w:rsidTr="00BB60D7">
        <w:tc>
          <w:tcPr>
            <w:tcW w:w="0" w:type="auto"/>
            <w:vMerge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60D7" w:rsidRPr="00BB60D7" w:rsidTr="00BB60D7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теории графов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B60D7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Случайные опыты, случайные события и вероятности событий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B60D7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над множествами и событиями. Сложение и умножение вероятностей. Условная вероятность. Независимые события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B60D7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комбинаторики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B60D7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B60D7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Случайные величины и распределения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B60D7">
        <w:tc>
          <w:tcPr>
            <w:tcW w:w="0" w:type="auto"/>
            <w:gridSpan w:val="2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60D7" w:rsidRPr="00BB60D7" w:rsidRDefault="00BB60D7" w:rsidP="00BB6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0D7">
        <w:rPr>
          <w:rFonts w:ascii="Times New Roman" w:eastAsia="Times New Roman" w:hAnsi="Times New Roman" w:cs="Times New Roman"/>
          <w:sz w:val="24"/>
          <w:szCs w:val="24"/>
          <w:lang w:eastAsia="ru-RU"/>
        </w:rPr>
        <w:t>11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8"/>
        <w:gridCol w:w="2980"/>
        <w:gridCol w:w="819"/>
        <w:gridCol w:w="1821"/>
        <w:gridCol w:w="1890"/>
        <w:gridCol w:w="2574"/>
      </w:tblGrid>
      <w:tr w:rsidR="00BB60D7" w:rsidRPr="00BB60D7" w:rsidTr="00B01515">
        <w:tc>
          <w:tcPr>
            <w:tcW w:w="0" w:type="auto"/>
            <w:vMerge w:val="restart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B60D7" w:rsidRPr="00BB60D7" w:rsidTr="00B01515">
        <w:tc>
          <w:tcPr>
            <w:tcW w:w="0" w:type="auto"/>
            <w:vMerge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больших чисел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математической статистики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Пуассона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случайными величинами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gridSpan w:val="2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60D7" w:rsidRPr="00BB60D7" w:rsidRDefault="00BB60D7" w:rsidP="00BB6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0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Поурочное планирование</w:t>
      </w:r>
    </w:p>
    <w:p w:rsidR="00BB60D7" w:rsidRPr="00BB60D7" w:rsidRDefault="00BB60D7" w:rsidP="00BB6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0D7">
        <w:rPr>
          <w:rFonts w:ascii="Times New Roman" w:eastAsia="Times New Roman" w:hAnsi="Times New Roman" w:cs="Times New Roman"/>
          <w:sz w:val="24"/>
          <w:szCs w:val="24"/>
          <w:lang w:eastAsia="ru-RU"/>
        </w:rPr>
        <w:t>10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7"/>
        <w:gridCol w:w="2564"/>
        <w:gridCol w:w="813"/>
        <w:gridCol w:w="1698"/>
        <w:gridCol w:w="1767"/>
        <w:gridCol w:w="1209"/>
        <w:gridCol w:w="2074"/>
      </w:tblGrid>
      <w:tr w:rsidR="00BB60D7" w:rsidRPr="00BB60D7" w:rsidTr="00B01515">
        <w:tc>
          <w:tcPr>
            <w:tcW w:w="0" w:type="auto"/>
            <w:vMerge w:val="restart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</w:t>
            </w:r>
          </w:p>
        </w:tc>
        <w:tc>
          <w:tcPr>
            <w:tcW w:w="0" w:type="auto"/>
            <w:vMerge w:val="restart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</w:t>
            </w: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я</w:t>
            </w:r>
          </w:p>
        </w:tc>
        <w:tc>
          <w:tcPr>
            <w:tcW w:w="0" w:type="auto"/>
            <w:vMerge w:val="restart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Электронные цифровые </w:t>
            </w: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образовательные ресурсы</w:t>
            </w:r>
          </w:p>
        </w:tc>
      </w:tr>
      <w:tr w:rsidR="00BB60D7" w:rsidRPr="00BB60D7" w:rsidTr="00B01515">
        <w:tc>
          <w:tcPr>
            <w:tcW w:w="0" w:type="auto"/>
            <w:vMerge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</w:t>
            </w: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Контрольны</w:t>
            </w: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е работы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Практически</w:t>
            </w: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е работы</w:t>
            </w:r>
          </w:p>
        </w:tc>
        <w:tc>
          <w:tcPr>
            <w:tcW w:w="0" w:type="auto"/>
            <w:vMerge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Граф, связный граф, представление задачи с помощью графа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  (валентность) вершины. Путь в графе. Цепи и циклы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Графы на плоскости. Дерево случайного эксперимента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Случайные эксперименты (опыты) и случайные события. Элементарные события (исходы)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Пересечение, объединение множеств и событий, противоположные события. Формула сложения вероятностей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полной вероятности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Байеса. Независимые события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Комбинаторное правило умножения. Перестановки и </w:t>
            </w: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факториал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сочетаний. Треугольник Паскаля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бинома Ньютона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независимых испытаний до первого успеха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независимых испытаний Бернулли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Случайный выбор из конечной совокупности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с использованием электронных таблиц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над случайными величинами. Примеры распределений. Бинарная случайная величина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Геометрическое распределение. Биномиальное распределение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Независимые случайные величины. Свойства математического ожидания. Математическое </w:t>
            </w: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ожидание бинарной случайной величины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Дисперсия и стандартное отклонение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Дисперсия бинарной случайной величины. Свойства дисперсии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с использованием электронных таблиц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gridSpan w:val="2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60D7" w:rsidRPr="00BB60D7" w:rsidRDefault="00BB60D7" w:rsidP="00BB6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0D7">
        <w:rPr>
          <w:rFonts w:ascii="Times New Roman" w:eastAsia="Times New Roman" w:hAnsi="Times New Roman" w:cs="Times New Roman"/>
          <w:sz w:val="24"/>
          <w:szCs w:val="24"/>
          <w:lang w:eastAsia="ru-RU"/>
        </w:rPr>
        <w:t>11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1"/>
        <w:gridCol w:w="2874"/>
        <w:gridCol w:w="786"/>
        <w:gridCol w:w="1631"/>
        <w:gridCol w:w="1696"/>
        <w:gridCol w:w="1164"/>
        <w:gridCol w:w="1990"/>
      </w:tblGrid>
      <w:tr w:rsidR="00BB60D7" w:rsidRPr="00BB60D7" w:rsidTr="00B01515">
        <w:tc>
          <w:tcPr>
            <w:tcW w:w="0" w:type="auto"/>
            <w:vMerge w:val="restart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BB60D7" w:rsidRPr="00BB60D7" w:rsidTr="00B01515">
        <w:tc>
          <w:tcPr>
            <w:tcW w:w="0" w:type="auto"/>
            <w:vMerge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Неравенство Чебышева. Теорема Чебышева. Теорема Бернулли. Закон больших чисел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Неравенство Чебышева. Теорема Чебышева. Теорема Бернулли. Закон больших чисел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Неравенство Чебышева. </w:t>
            </w: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Теорема Чебышева. Теорема Бернулли. Закон больших чисел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Выборочный метод исследований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с использованием электронных таблиц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 совокупность и случайная выборка. 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 совокупность и случайная выборка. 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вероятностей событий по выборке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с использованием электронных таблиц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Равномерное распределение. Примеры задач, приводящих к </w:t>
            </w:r>
            <w:proofErr w:type="gramStart"/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показательному</w:t>
            </w:r>
            <w:proofErr w:type="gramEnd"/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 нормальному </w:t>
            </w: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распределениям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плотности вероятности нормального распределения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одиночных независимых событий. Пример задачи, приводящей к распределению Пуассона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с использованием электронных таблиц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Ковариация двух случайных величин. Коэффициент корреляции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Совместные наблюдения двух величин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Выборочный коэффициент корреляции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Линейная регрессия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с использованием электронных таблиц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Опыты с равновозможными элементарными событиями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вероятностей событий с применением формул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вероятностей событий с применением  графических методов: координатная прямая, дерево, диаграмма Эйлера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Случайные величины и распределения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ожидание случайной величины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ожидание случайной величины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работа: "Вероятность и статистика"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вероятностей событий с применением  формул и графических методов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вероятностей событий с применением  формул и графических методов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0D7" w:rsidRPr="00BB60D7" w:rsidTr="00B01515">
        <w:tc>
          <w:tcPr>
            <w:tcW w:w="0" w:type="auto"/>
            <w:gridSpan w:val="2"/>
            <w:hideMark/>
          </w:tcPr>
          <w:p w:rsidR="00BB60D7" w:rsidRPr="00BB60D7" w:rsidRDefault="00BB60D7" w:rsidP="00BB60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BB60D7" w:rsidRPr="00BB60D7" w:rsidRDefault="00BB60D7" w:rsidP="00BB6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:rsidR="001220D8" w:rsidRDefault="001220D8"/>
    <w:sectPr w:rsidR="001220D8" w:rsidSect="00BB60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5C6"/>
    <w:rsid w:val="001220D8"/>
    <w:rsid w:val="00B01515"/>
    <w:rsid w:val="00BB60D7"/>
    <w:rsid w:val="00CF0ABA"/>
    <w:rsid w:val="00E4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6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B6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BB60D7"/>
    <w:rPr>
      <w:b/>
      <w:bCs/>
    </w:rPr>
  </w:style>
  <w:style w:type="character" w:customStyle="1" w:styleId="placeholder-mask">
    <w:name w:val="placeholder-mask"/>
    <w:basedOn w:val="a0"/>
    <w:rsid w:val="00BB60D7"/>
  </w:style>
  <w:style w:type="character" w:customStyle="1" w:styleId="placeholder">
    <w:name w:val="placeholder"/>
    <w:basedOn w:val="a0"/>
    <w:rsid w:val="00BB6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6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B6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BB60D7"/>
    <w:rPr>
      <w:b/>
      <w:bCs/>
    </w:rPr>
  </w:style>
  <w:style w:type="character" w:customStyle="1" w:styleId="placeholder-mask">
    <w:name w:val="placeholder-mask"/>
    <w:basedOn w:val="a0"/>
    <w:rsid w:val="00BB60D7"/>
  </w:style>
  <w:style w:type="character" w:customStyle="1" w:styleId="placeholder">
    <w:name w:val="placeholder"/>
    <w:basedOn w:val="a0"/>
    <w:rsid w:val="00BB6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1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70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70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2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37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55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24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34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08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28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50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66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40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5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70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89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463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928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46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741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95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65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5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56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43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70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399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02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26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40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42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78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08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07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191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93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36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31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32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1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88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413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99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9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041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52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42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6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72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86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9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16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03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8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9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7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19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4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27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13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93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4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3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2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6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43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48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1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174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38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67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582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55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94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540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92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2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61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79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9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763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01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01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68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90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16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42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16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21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60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15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230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445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48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26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6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26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79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95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17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63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337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12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92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01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8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86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84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6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57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04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56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10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391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49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57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94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97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32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093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15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07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364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92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4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08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43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99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081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39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29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190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68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8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25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47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78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03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1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06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09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215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49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55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96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24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6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32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40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99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60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63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99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84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10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26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42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40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2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00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62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68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50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43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90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29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03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302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33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74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90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84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17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08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7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55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050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82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56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04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05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65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322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33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07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159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990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125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96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25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43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55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75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5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85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4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04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42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85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12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65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01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06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53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41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73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19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61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59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0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59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954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560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795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73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1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21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97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465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07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5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861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74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93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5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054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5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73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2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48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554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37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69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18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16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02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237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73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99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747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17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33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06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3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1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90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35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76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88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47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726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36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15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859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44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2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0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80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98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89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57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1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237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99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79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58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22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64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91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4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8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6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88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9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0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68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01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987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126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738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975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381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562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786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0064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016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072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15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4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8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3561</Words>
  <Characters>20302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5</cp:revision>
  <dcterms:created xsi:type="dcterms:W3CDTF">2024-09-06T10:41:00Z</dcterms:created>
  <dcterms:modified xsi:type="dcterms:W3CDTF">2024-09-06T17:02:00Z</dcterms:modified>
</cp:coreProperties>
</file>